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r w:rsidR="00825AEB">
        <w:rPr>
          <w:rFonts w:ascii="DengXian" w:eastAsia="DengXian" w:hAnsi="DengXian" w:cs="Arial" w:hint="eastAsia"/>
          <w:color w:val="000000" w:themeColor="text1"/>
        </w:rPr>
        <w:t>安卓和苹果I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 of Arts</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5238C" w:rsidRDefault="00C5238C">
                            <w:pPr>
                              <w:pStyle w:val="af7"/>
                              <w:wordWrap/>
                              <w:spacing w:line="312" w:lineRule="auto"/>
                              <w:jc w:val="left"/>
                              <w:rPr>
                                <w:rFonts w:ascii="DengXian" w:eastAsia="DengXian" w:hAnsi="DengXian" w:cs="Arial"/>
                                <w:color w:val="000000" w:themeColor="text1"/>
                                <w:sz w:val="24"/>
                                <w:szCs w:val="24"/>
                              </w:rPr>
                            </w:pP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5238C" w:rsidRDefault="00C5238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5238C" w:rsidRDefault="00C5238C">
                      <w:pPr>
                        <w:pStyle w:val="af7"/>
                        <w:wordWrap/>
                        <w:spacing w:line="312" w:lineRule="auto"/>
                        <w:jc w:val="left"/>
                        <w:rPr>
                          <w:rFonts w:ascii="DengXian" w:eastAsia="DengXian" w:hAnsi="DengXian" w:cs="Arial"/>
                          <w:color w:val="000000" w:themeColor="text1"/>
                          <w:sz w:val="24"/>
                          <w:szCs w:val="24"/>
                        </w:rPr>
                      </w:pP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5238C" w:rsidRDefault="00C5238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5238C" w:rsidRDefault="00C5238C"/>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lastRenderedPageBreak/>
        <w:t>3</w:t>
      </w:r>
      <w:r w:rsidR="002A10D8">
        <w:t>.2 Conclusion</w:t>
      </w:r>
    </w:p>
    <w:p w:rsidR="00F76F5B" w:rsidRDefault="009E6F5D"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proofErr w:type="gramStart"/>
      <w:r w:rsidR="00884190" w:rsidRPr="00884190">
        <w:rPr>
          <w:rFonts w:ascii="DengXian" w:eastAsia="DengXian" w:hAnsi="DengXian" w:cs="Arial" w:hint="eastAsia"/>
          <w:color w:val="000000" w:themeColor="text1"/>
          <w:sz w:val="24"/>
          <w:szCs w:val="24"/>
        </w:rPr>
        <w:t>”</w:t>
      </w:r>
      <w:proofErr w:type="gramEnd"/>
      <w:r w:rsidR="00884190" w:rsidRPr="00884190">
        <w:rPr>
          <w:rFonts w:ascii="DengXian" w:eastAsia="DengXian" w:hAnsi="DengXian" w:cs="Arial"/>
          <w:color w:val="000000" w:themeColor="text1"/>
          <w:sz w:val="24"/>
          <w:szCs w:val="24"/>
        </w:rPr>
        <w:t xml:space="preserve">3D </w:t>
      </w:r>
      <w:r w:rsidR="00A2048E" w:rsidRPr="00884190">
        <w:rPr>
          <w:rFonts w:ascii="DengXian" w:eastAsia="DengXian" w:hAnsi="DengXian" w:cs="Arial" w:hint="eastAsia"/>
          <w:color w:val="000000" w:themeColor="text1"/>
          <w:sz w:val="24"/>
          <w:szCs w:val="24"/>
        </w:rPr>
        <w:t>“Coloring</w:t>
      </w:r>
      <w:r w:rsidR="00A2048E" w:rsidRPr="00884190">
        <w:rPr>
          <w:rFonts w:ascii="DengXian" w:eastAsia="DengXian" w:hAnsi="DengXian" w:cs="Arial"/>
          <w:color w:val="000000" w:themeColor="text1"/>
          <w:sz w:val="24"/>
          <w:szCs w:val="24"/>
        </w:rPr>
        <w:t xml:space="preserve"> X</w:t>
      </w:r>
      <w:r w:rsidR="00A2048E" w:rsidRPr="00884190">
        <w:rPr>
          <w:rFonts w:ascii="DengXian" w:eastAsia="DengXian" w:hAnsi="DengXian" w:cs="Arial" w:hint="eastAsia"/>
          <w:color w:val="000000" w:themeColor="text1"/>
          <w:sz w:val="24"/>
          <w:szCs w:val="24"/>
        </w:rPr>
        <w:t>i</w:t>
      </w:r>
      <w:r w:rsidR="00A2048E" w:rsidRPr="00884190">
        <w:rPr>
          <w:rFonts w:ascii="DengXian" w:eastAsia="DengXian" w:hAnsi="DengXian" w:cs="Arial"/>
          <w:color w:val="000000" w:themeColor="text1"/>
          <w:sz w:val="24"/>
          <w:szCs w:val="24"/>
        </w:rPr>
        <w:t>Xi</w:t>
      </w:r>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-为卡通角色衣服填色搭配衣服的</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w:t>
      </w:r>
      <w:bookmarkStart w:id="190" w:name="_GoBack"/>
      <w:bookmarkEnd w:id="190"/>
      <w:r w:rsidR="00884190" w:rsidRPr="00884190">
        <w:rPr>
          <w:rFonts w:ascii="DengXian" w:eastAsia="DengXian" w:hAnsi="DengXian" w:cs="Arial" w:hint="eastAsia"/>
          <w:color w:val="000000" w:themeColor="text1"/>
          <w:sz w:val="24"/>
          <w:szCs w:val="24"/>
        </w:rPr>
        <w:t>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通过开发这款</w:t>
      </w:r>
      <w:r w:rsidR="00515FC7" w:rsidRPr="00515FC7">
        <w:rPr>
          <w:rFonts w:ascii="DengXian" w:eastAsia="DengXian" w:hAnsi="DengXian" w:cs="Arial"/>
          <w:color w:val="000000" w:themeColor="text1"/>
          <w:sz w:val="24"/>
          <w:szCs w:val="24"/>
        </w:rPr>
        <w:t>AR</w:t>
      </w:r>
      <w:r w:rsidR="00515FC7" w:rsidRPr="00515FC7">
        <w:rPr>
          <w:rFonts w:ascii="DengXian" w:eastAsia="DengXian" w:hAnsi="DengXian" w:cs="Arial" w:hint="eastAsia"/>
          <w:color w:val="000000" w:themeColor="text1"/>
          <w:sz w:val="24"/>
          <w:szCs w:val="24"/>
        </w:rPr>
        <w:t>教育</w:t>
      </w:r>
      <w:r w:rsidR="00515FC7">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1"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2" w:name="OLE_LINK189"/>
      <w:bookmarkStart w:id="193"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2"/>
      <w:bookmarkEnd w:id="193"/>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1"/>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w:t>
      </w:r>
      <w:r w:rsidR="00B50D72" w:rsidRPr="00B50D72">
        <w:t>a)</w:t>
      </w:r>
      <w:r w:rsidR="00B50D72" w:rsidRPr="00B50D72">
        <w:rPr>
          <w:rFonts w:hint="eastAsia"/>
        </w:rPr>
        <w:t>，第二次点击时出现整个太阳系(</w:t>
      </w:r>
      <w:r w:rsidR="00B50D72" w:rsidRPr="00B50D72">
        <w:t>b)</w:t>
      </w:r>
      <w:r w:rsidR="00B50D72" w:rsidRPr="00B50D72">
        <w:rPr>
          <w:rFonts w:hint="eastAsia"/>
        </w:rPr>
        <w:t>。</w:t>
      </w:r>
    </w:p>
    <w:p w:rsidR="005C754F" w:rsidRDefault="005C754F" w:rsidP="005C754F">
      <w:pPr>
        <w:pStyle w:val="zhengwen"/>
        <w:ind w:firstLine="0"/>
      </w:pPr>
    </w:p>
    <w:p w:rsidR="009219A3" w:rsidRDefault="009219A3" w:rsidP="009219A3">
      <w:pPr>
        <w:pStyle w:val="tupian"/>
      </w:pPr>
      <w:r>
        <w:lastRenderedPageBreak/>
        <w:t>Figure 4-1. The flow chart of this application</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94"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rsidP="00DB1B2C">
      <w:pPr>
        <w:pStyle w:val="tupian"/>
      </w:pPr>
      <w:r>
        <w:t>Fig</w:t>
      </w:r>
      <w:r w:rsidR="00DB1B2C">
        <w:t>ure</w:t>
      </w:r>
      <w:r w:rsidR="00693048">
        <w:t xml:space="preserve"> </w:t>
      </w:r>
      <w:r w:rsidR="00DB1B2C">
        <w:t>4-2.</w:t>
      </w:r>
      <w:r>
        <w:t xml:space="preserve"> The AR Scene(a)and (b); the AR+ Scene (c)</w:t>
      </w:r>
    </w:p>
    <w:bookmarkEnd w:id="194"/>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sidR="004C27D4">
        <w:rPr>
          <w:rFonts w:ascii="DengXian" w:eastAsia="DengXian" w:hAnsi="DengXian" w:cs="Arial" w:hint="eastAsia"/>
          <w:color w:val="000000" w:themeColor="text1"/>
        </w:rPr>
        <w:t>该应用的使用步骤如下：</w:t>
      </w:r>
      <w:bookmarkEnd w:id="195"/>
      <w:bookmarkEnd w:id="196"/>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w:t>
      </w:r>
      <w:proofErr w:type="gramStart"/>
      <w:r w:rsidR="002A10D8">
        <w:rPr>
          <w:rFonts w:ascii="DengXian" w:eastAsia="DengXian" w:hAnsi="DengXian" w:cs="Arial" w:hint="eastAsia"/>
          <w:color w:val="000000" w:themeColor="text1"/>
        </w:rPr>
        <w:t>比配图</w:t>
      </w:r>
      <w:proofErr w:type="gramEnd"/>
      <w:r w:rsidR="002A10D8">
        <w:rPr>
          <w:rFonts w:ascii="DengXian" w:eastAsia="DengXian" w:hAnsi="DengXian" w:cs="Arial" w:hint="eastAsia"/>
          <w:color w:val="000000" w:themeColor="text1"/>
        </w:rPr>
        <w:t>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B1986" w:rsidP="004F3368">
      <w:pPr>
        <w:pStyle w:val="220"/>
      </w:pPr>
      <w:bookmarkStart w:id="197" w:name="_Hlk509261062"/>
      <w:r>
        <w:lastRenderedPageBreak/>
        <w:t>4</w:t>
      </w:r>
      <w:r w:rsidR="002A10D8">
        <w:t>.2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9960"/>
                    </a:xfrm>
                    <a:prstGeom prst="rect">
                      <a:avLst/>
                    </a:prstGeom>
                  </pic:spPr>
                </pic:pic>
              </a:graphicData>
            </a:graphic>
          </wp:inline>
        </w:drawing>
      </w:r>
    </w:p>
    <w:p w:rsidR="00693048" w:rsidRDefault="00693048" w:rsidP="00693048">
      <w:pPr>
        <w:pStyle w:val="tupian"/>
      </w:pPr>
      <w:r>
        <w:t xml:space="preserve">Figure 4-3. </w:t>
      </w:r>
      <w:r>
        <w:rPr>
          <w:rFonts w:hint="eastAsia"/>
        </w:rPr>
        <w:t>流程图</w:t>
      </w:r>
    </w:p>
    <w:p w:rsidR="00693048" w:rsidRDefault="00790657" w:rsidP="00790657">
      <w:pPr>
        <w:pStyle w:val="zhengwen"/>
      </w:pPr>
      <w:r>
        <w:t xml:space="preserve">UV </w:t>
      </w:r>
      <w:r>
        <w:rPr>
          <w:rFonts w:hint="eastAsia"/>
        </w:rPr>
        <w:t xml:space="preserve">的概念： </w:t>
      </w:r>
      <w:r w:rsidRPr="00716A2D">
        <w:t>是</w:t>
      </w:r>
      <w:r w:rsidRPr="00716A2D">
        <w:rPr>
          <w:rFonts w:hint="eastAsia"/>
        </w:rPr>
        <w:t>驻留在多边形网格顶点上的两维纹理坐标点，它们定义了一个两维纹理坐标系统，称为</w:t>
      </w:r>
      <w:r w:rsidRPr="00716A2D">
        <w:t>UV</w:t>
      </w:r>
      <w:r w:rsidRPr="00716A2D">
        <w:rPr>
          <w:rFonts w:hint="eastAsia"/>
        </w:rPr>
        <w:t>纹理空间，这个空间用</w:t>
      </w:r>
      <w:r w:rsidRPr="00716A2D">
        <w:t>U和V</w:t>
      </w:r>
      <w:r w:rsidRPr="00716A2D">
        <w:rPr>
          <w:rFonts w:hint="eastAsia"/>
        </w:rPr>
        <w:t>两个字母定义坐标轴。用于确定如何将一个纹理图像放置在三维的模型表面。</w:t>
      </w:r>
      <w:r w:rsidRPr="00716A2D">
        <w:t>UV是</w:t>
      </w:r>
      <w:r w:rsidRPr="00716A2D">
        <w:rPr>
          <w:rFonts w:hint="eastAsia"/>
        </w:rPr>
        <w:t>贴图到模型的坐标映射，对于模型来说，如果你不使用纹理或使用三维纹理，那么</w:t>
      </w:r>
      <w:r w:rsidRPr="00716A2D">
        <w:t>UV不是必</w:t>
      </w:r>
      <w:r w:rsidRPr="00716A2D">
        <w:rPr>
          <w:rFonts w:hint="eastAsia"/>
        </w:rPr>
        <w:t>须的，</w:t>
      </w:r>
      <w:r w:rsidRPr="00716A2D">
        <w:t>UV只在使用二</w:t>
      </w:r>
      <w:r w:rsidRPr="00716A2D">
        <w:rPr>
          <w:rFonts w:hint="eastAsia"/>
        </w:rPr>
        <w:t>维纹理时是必要的。除了纹理之外，做一些特效动画时，也会用到</w:t>
      </w:r>
      <w:r w:rsidRPr="00716A2D">
        <w:t>UV</w:t>
      </w:r>
      <w:r w:rsidRPr="00716A2D">
        <w:rPr>
          <w:rFonts w:hint="eastAsia"/>
        </w:rPr>
        <w:t>。</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6205DB" w:rsidRDefault="006205DB" w:rsidP="006205DB">
      <w:pPr>
        <w:pStyle w:val="zhengwen"/>
        <w:ind w:firstLine="0"/>
      </w:pPr>
      <w:r>
        <w:rPr>
          <w:noProof/>
        </w:rPr>
        <w:drawing>
          <wp:inline distT="0" distB="0" distL="0" distR="0" wp14:anchorId="51EFB319" wp14:editId="73B6985A">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2077" cy="2478920"/>
                    </a:xfrm>
                    <a:prstGeom prst="rect">
                      <a:avLst/>
                    </a:prstGeom>
                    <a:ln w="3175">
                      <a:solidFill>
                        <a:schemeClr val="tx1"/>
                      </a:solidFill>
                    </a:ln>
                  </pic:spPr>
                </pic:pic>
              </a:graphicData>
            </a:graphic>
          </wp:inline>
        </w:drawing>
      </w:r>
    </w:p>
    <w:p w:rsidR="00F5152F" w:rsidRDefault="0031390D" w:rsidP="00F5152F">
      <w:pPr>
        <w:pStyle w:val="zhengwen"/>
      </w:pPr>
      <w:r>
        <w:rPr>
          <w:rFonts w:hint="eastAsia"/>
        </w:rPr>
        <w:lastRenderedPageBreak/>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790657" w:rsidRDefault="00790657" w:rsidP="00790657">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7006AC31" wp14:editId="4B08B821">
            <wp:extent cx="3467405" cy="3467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9570" cy="3509570"/>
                    </a:xfrm>
                    <a:prstGeom prst="rect">
                      <a:avLst/>
                    </a:prstGeom>
                    <a:noFill/>
                    <a:ln>
                      <a:noFill/>
                    </a:ln>
                  </pic:spPr>
                </pic:pic>
              </a:graphicData>
            </a:graphic>
          </wp:inline>
        </w:drawing>
      </w:r>
    </w:p>
    <w:p w:rsidR="00790657" w:rsidRDefault="00790657" w:rsidP="00E83E9D">
      <w:pPr>
        <w:pStyle w:val="tupian"/>
      </w:pPr>
      <w:r>
        <w:t xml:space="preserve">Figure 4-2. AR </w:t>
      </w:r>
      <w:r>
        <w:rPr>
          <w:rFonts w:hint="eastAsia"/>
        </w:rPr>
        <w:t>识别图</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3386" cy="1742576"/>
                    </a:xfrm>
                    <a:prstGeom prst="rect">
                      <a:avLst/>
                    </a:prstGeom>
                  </pic:spPr>
                </pic:pic>
              </a:graphicData>
            </a:graphic>
          </wp:inline>
        </w:drawing>
      </w:r>
    </w:p>
    <w:p w:rsidR="0031390D" w:rsidRDefault="0031390D" w:rsidP="00693048">
      <w:pPr>
        <w:pStyle w:val="tupian"/>
      </w:pPr>
      <w:r>
        <w:t xml:space="preserve">Figure </w:t>
      </w:r>
      <w:r w:rsidR="00F75E0A">
        <w:t>4</w:t>
      </w:r>
      <w:r w:rsidR="00F75E0A">
        <w:rPr>
          <w:rFonts w:hint="eastAsia"/>
        </w:rPr>
        <w:t>-</w:t>
      </w:r>
      <w:r w:rsidR="00F75E0A">
        <w:t>4.</w:t>
      </w:r>
    </w:p>
    <w:p w:rsidR="00F5152F" w:rsidRDefault="00F5152F" w:rsidP="00F5152F">
      <w:pPr>
        <w:pStyle w:val="zhengwen"/>
      </w:pPr>
      <w:r>
        <w:rPr>
          <w:rFonts w:hint="eastAsia"/>
        </w:rPr>
        <w:lastRenderedPageBreak/>
        <w:t>模型制作</w:t>
      </w:r>
    </w:p>
    <w:p w:rsidR="00F5152F" w:rsidRDefault="00F5152F" w:rsidP="00C749F1">
      <w:pPr>
        <w:pStyle w:val="zhengwen"/>
        <w:jc w:val="center"/>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C749F1" w:rsidRDefault="00C749F1" w:rsidP="00C749F1">
      <w:pPr>
        <w:pStyle w:val="tupian"/>
      </w:pPr>
      <w:r>
        <w:t>Figure 4</w:t>
      </w:r>
      <w:r>
        <w:rPr>
          <w:rFonts w:hint="eastAsia"/>
        </w:rPr>
        <w:t>-</w:t>
      </w:r>
      <w:r>
        <w:t>5.</w:t>
      </w:r>
    </w:p>
    <w:p w:rsidR="00C749F1" w:rsidRDefault="00C749F1" w:rsidP="00C749F1">
      <w:pPr>
        <w:pStyle w:val="zhengwen"/>
        <w:jc w:val="center"/>
      </w:pPr>
    </w:p>
    <w:p w:rsidR="00F5152F" w:rsidRDefault="00F5152F" w:rsidP="00F5152F">
      <w:pPr>
        <w:pStyle w:val="zhengwen"/>
      </w:pPr>
      <w:r>
        <w:t>UV</w:t>
      </w:r>
      <w:r>
        <w:rPr>
          <w:rFonts w:hint="eastAsia"/>
        </w:rPr>
        <w:t>拆分匹配识别图</w:t>
      </w:r>
    </w:p>
    <w:p w:rsidR="00F5152F" w:rsidRDefault="00CF4546" w:rsidP="00F5152F">
      <w:pPr>
        <w:pStyle w:val="zhengwen"/>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B45F5F">
      <w:pPr>
        <w:pStyle w:val="zhengwen"/>
        <w:ind w:firstLine="0"/>
        <w:jc w:val="center"/>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9154" cy="2407156"/>
                    </a:xfrm>
                    <a:prstGeom prst="rect">
                      <a:avLst/>
                    </a:prstGeom>
                  </pic:spPr>
                </pic:pic>
              </a:graphicData>
            </a:graphic>
          </wp:inline>
        </w:drawing>
      </w:r>
    </w:p>
    <w:p w:rsidR="00B45F5F" w:rsidRDefault="00B45F5F" w:rsidP="00B45F5F">
      <w:pPr>
        <w:pStyle w:val="tupian"/>
      </w:pPr>
      <w:r>
        <w:t>Figure 4</w:t>
      </w:r>
      <w:r>
        <w:rPr>
          <w:rFonts w:hint="eastAsia"/>
        </w:rPr>
        <w:t>-</w:t>
      </w:r>
      <w:r>
        <w:t>5.</w:t>
      </w:r>
    </w:p>
    <w:p w:rsidR="00F5152F" w:rsidRDefault="00F5152F" w:rsidP="00F5152F">
      <w:pPr>
        <w:pStyle w:val="zhengwen"/>
      </w:pPr>
      <w:r>
        <w:rPr>
          <w:rFonts w:hint="eastAsia"/>
        </w:rPr>
        <w:t>资源整合及Vuforia配置</w:t>
      </w:r>
    </w:p>
    <w:p w:rsidR="0031390D" w:rsidRDefault="0031390D" w:rsidP="00F5152F">
      <w:pPr>
        <w:pStyle w:val="zhengwen"/>
      </w:pPr>
      <w:r>
        <w:rPr>
          <w:noProof/>
        </w:rPr>
        <w:lastRenderedPageBreak/>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r w:rsidR="00DD270B">
        <w:rPr>
          <w:rFonts w:hint="eastAsia"/>
        </w:rPr>
        <w:t>,添加U</w:t>
      </w:r>
      <w:r w:rsidR="00DD270B">
        <w:t xml:space="preserve">I </w:t>
      </w:r>
      <w:r w:rsidR="00E5700A">
        <w:rPr>
          <w:rFonts w:hint="eastAsia"/>
        </w:rPr>
        <w:t>，包括扫描框，按钮，提示信息等</w:t>
      </w:r>
    </w:p>
    <w:p w:rsidR="009F3528" w:rsidRDefault="009F3528" w:rsidP="009F3528">
      <w:pPr>
        <w:pStyle w:val="zhengwen"/>
        <w:ind w:firstLine="0"/>
      </w:pPr>
      <w:r>
        <w:rPr>
          <w:rFonts w:hint="eastAsia"/>
        </w:rPr>
        <w:t>扫描框的制作：</w:t>
      </w:r>
    </w:p>
    <w:p w:rsidR="009F3528" w:rsidRDefault="009F3528" w:rsidP="00F5152F">
      <w:pPr>
        <w:pStyle w:val="zhengwen"/>
      </w:pPr>
      <w:r>
        <w:rPr>
          <w:rFonts w:hint="eastAsia"/>
        </w:rPr>
        <w:t>在屏幕中心 一个半透明的图片作为扫描框，获取扫描框四个点的屏幕坐标，获取场景中面片四个点的世界坐标并转化为屏幕坐标，通过屏幕坐标对比，确定面片是否完全处于U</w:t>
      </w:r>
      <w:r>
        <w:t>I</w:t>
      </w:r>
      <w:r>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lastRenderedPageBreak/>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7"/>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r>
                              <w:rPr>
                                <w:rFonts w:ascii="DengXian" w:eastAsia="DengXian" w:hAnsi="DengXian" w:cs="Arial"/>
                                <w:color w:val="000000" w:themeColor="text1"/>
                                <w:sz w:val="24"/>
                                <w:szCs w:val="24"/>
                              </w:rPr>
                              <w:t>&gt;().mesh.bounds.size.x,</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C5238C" w:rsidRDefault="00C5238C">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r>
                        <w:rPr>
                          <w:rFonts w:ascii="DengXian" w:eastAsia="DengXian" w:hAnsi="DengXian" w:cs="Arial"/>
                          <w:color w:val="000000" w:themeColor="text1"/>
                          <w:sz w:val="24"/>
                          <w:szCs w:val="24"/>
                        </w:rPr>
                        <w:t>&gt;().mesh.bounds.size.x,</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C5238C" w:rsidRDefault="00C5238C">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C5238C" w:rsidRDefault="00C5238C">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9"/>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lastRenderedPageBreak/>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lastRenderedPageBreak/>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2"/>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508" cy="2449431"/>
                    </a:xfrm>
                    <a:prstGeom prst="rect">
                      <a:avLst/>
                    </a:prstGeom>
                  </pic:spPr>
                </pic:pic>
              </a:graphicData>
            </a:graphic>
          </wp:inline>
        </w:drawing>
      </w:r>
    </w:p>
    <w:p w:rsidR="00F76F5B" w:rsidRDefault="00C5238C">
      <w:pPr>
        <w:pStyle w:val="qtextpara"/>
        <w:spacing w:before="0" w:beforeAutospacing="0" w:after="240" w:afterAutospacing="0"/>
        <w:ind w:firstLine="720"/>
        <w:jc w:val="both"/>
        <w:rPr>
          <w:rFonts w:ascii="DengXian" w:eastAsia="DengXian" w:hAnsi="DengXian" w:cs="Arial"/>
          <w:color w:val="000000" w:themeColor="text1"/>
        </w:rPr>
      </w:pPr>
      <w:hyperlink r:id="rId8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2"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lastRenderedPageBreak/>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w:t>
            </w:r>
            <w:r>
              <w:rPr>
                <w:rFonts w:ascii="DengXian" w:eastAsia="DengXian" w:hAnsi="DengXian" w:cs="Arial" w:hint="eastAsia"/>
                <w:color w:val="000000" w:themeColor="text1"/>
              </w:rPr>
              <w:lastRenderedPageBreak/>
              <w:t>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w:t>
      </w:r>
      <w:proofErr w:type="gramEnd"/>
      <w:r w:rsidR="00C72A35" w:rsidRPr="00C72A35">
        <w:rPr>
          <w:rFonts w:ascii="DengXian" w:eastAsia="DengXian" w:hAnsi="DengXian" w:cs="Arial" w:hint="eastAsia"/>
          <w:color w:val="000000" w:themeColor="text1"/>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w:t>
      </w:r>
      <w:r w:rsidR="00BA692C" w:rsidRPr="00BA692C">
        <w:rPr>
          <w:rFonts w:ascii="DengXian" w:eastAsia="DengXian" w:hAnsi="DengXian" w:cs="Arial" w:hint="eastAsia"/>
          <w:color w:val="000000" w:themeColor="text1"/>
        </w:rPr>
        <w:lastRenderedPageBreak/>
        <w:t>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lastRenderedPageBreak/>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9"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C5238C">
      <w:pPr>
        <w:pStyle w:val="af6"/>
        <w:numPr>
          <w:ilvl w:val="0"/>
          <w:numId w:val="10"/>
        </w:numPr>
        <w:rPr>
          <w:rStyle w:val="af3"/>
          <w:rFonts w:ascii="Times New Roman" w:eastAsia="SimSun" w:hAnsi="Times New Roman" w:cs="Times New Roman"/>
        </w:rPr>
      </w:pPr>
      <w:hyperlink r:id="rId90"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2" w:history="1">
        <w:r>
          <w:rPr>
            <w:rStyle w:val="af3"/>
            <w:rFonts w:ascii="Times New Roman" w:eastAsia="Times New Roman" w:hAnsi="Times New Roman" w:cs="Times New Roman"/>
            <w:sz w:val="24"/>
            <w:szCs w:val="24"/>
          </w:rPr>
          <w:t>https://www.zhihu.com/question/36979454/answer/191543111</w:t>
        </w:r>
      </w:hyperlink>
    </w:p>
    <w:p w:rsidR="00F76F5B" w:rsidRDefault="00C5238C">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https://www.quora.com/What-is-the-difference-between-augmented-reality-and-mediated-reality-1</w:t>
        </w:r>
      </w:hyperlink>
    </w:p>
    <w:p w:rsidR="00F76F5B" w:rsidRDefault="00C5238C">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http://jp.trane.com/commercial/global/latin-america/es/markets/k-12-education.html</w:t>
        </w:r>
      </w:hyperlink>
    </w:p>
    <w:p w:rsidR="00F76F5B" w:rsidRDefault="00C5238C">
      <w:pPr>
        <w:pStyle w:val="af6"/>
        <w:numPr>
          <w:ilvl w:val="0"/>
          <w:numId w:val="10"/>
        </w:numPr>
        <w:rPr>
          <w:rStyle w:val="af3"/>
          <w:rFonts w:ascii="Times New Roman" w:eastAsia="SimSun" w:hAnsi="Times New Roman" w:cs="Times New Roman"/>
        </w:rPr>
      </w:pPr>
      <w:hyperlink r:id="rId95"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C5238C">
      <w:pPr>
        <w:pStyle w:val="af6"/>
        <w:numPr>
          <w:ilvl w:val="0"/>
          <w:numId w:val="10"/>
        </w:numPr>
      </w:pPr>
      <w:hyperlink r:id="rId96"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C5238C">
      <w:pPr>
        <w:pStyle w:val="af6"/>
        <w:numPr>
          <w:ilvl w:val="0"/>
          <w:numId w:val="10"/>
        </w:numPr>
      </w:pPr>
      <w:hyperlink r:id="rId97"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8"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C5238C">
      <w:pPr>
        <w:pStyle w:val="af6"/>
        <w:numPr>
          <w:ilvl w:val="0"/>
          <w:numId w:val="10"/>
        </w:numPr>
      </w:pPr>
      <w:hyperlink r:id="rId99"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22EE" w:rsidRDefault="00A922EE" w:rsidP="00F856CA">
      <w:pPr>
        <w:spacing w:after="0" w:line="240" w:lineRule="auto"/>
      </w:pPr>
      <w:r>
        <w:separator/>
      </w:r>
    </w:p>
  </w:endnote>
  <w:endnote w:type="continuationSeparator" w:id="0">
    <w:p w:rsidR="00A922EE" w:rsidRDefault="00A922EE"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22EE" w:rsidRDefault="00A922EE" w:rsidP="00F856CA">
      <w:pPr>
        <w:spacing w:after="0" w:line="240" w:lineRule="auto"/>
      </w:pPr>
      <w:r>
        <w:separator/>
      </w:r>
    </w:p>
  </w:footnote>
  <w:footnote w:type="continuationSeparator" w:id="0">
    <w:p w:rsidR="00A922EE" w:rsidRDefault="00A922EE"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793B"/>
    <w:rsid w:val="000F0D17"/>
    <w:rsid w:val="000F0E8E"/>
    <w:rsid w:val="000F177C"/>
    <w:rsid w:val="000F178F"/>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5DC7"/>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284"/>
    <w:rsid w:val="009E1999"/>
    <w:rsid w:val="009E2A87"/>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50D95"/>
    <w:rsid w:val="00C5175F"/>
    <w:rsid w:val="00C51A24"/>
    <w:rsid w:val="00C51F08"/>
    <w:rsid w:val="00C520C5"/>
    <w:rsid w:val="00C5238C"/>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3938"/>
    <w:rsid w:val="00DD5492"/>
    <w:rsid w:val="00DD56D2"/>
    <w:rsid w:val="00DD58AA"/>
    <w:rsid w:val="00DD6DE1"/>
    <w:rsid w:val="00DE0031"/>
    <w:rsid w:val="00DE00A5"/>
    <w:rsid w:val="00DE0C90"/>
    <w:rsid w:val="00DE1076"/>
    <w:rsid w:val="00DE1338"/>
    <w:rsid w:val="00DE1583"/>
    <w:rsid w:val="00DE1B2D"/>
    <w:rsid w:val="00DE23EB"/>
    <w:rsid w:val="00DE28A5"/>
    <w:rsid w:val="00DE3117"/>
    <w:rsid w:val="00DE3B10"/>
    <w:rsid w:val="00DE3D67"/>
    <w:rsid w:val="00DE408E"/>
    <w:rsid w:val="00DE4F11"/>
    <w:rsid w:val="00DE652B"/>
    <w:rsid w:val="00DE72D1"/>
    <w:rsid w:val="00DE74A5"/>
    <w:rsid w:val="00DF03F1"/>
    <w:rsid w:val="00DF09F5"/>
    <w:rsid w:val="00DF1407"/>
    <w:rsid w:val="00DF1A0C"/>
    <w:rsid w:val="00DF1BD7"/>
    <w:rsid w:val="00DF1DE3"/>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3640"/>
    <w:rsid w:val="00EA44FB"/>
    <w:rsid w:val="00EA4BDD"/>
    <w:rsid w:val="00EA4D9B"/>
    <w:rsid w:val="00EA5C11"/>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3F3C"/>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CB61630"/>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whatis.techtarget.com/definition/augmented-reality-AR" TargetMode="External"/><Relationship Id="rId97" Type="http://schemas.openxmlformats.org/officeDocument/2006/relationships/hyperlink" Target="https://zhuanlan.zhihu.com/p/32865565"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zhihu.com/question/36979454/answer/19154311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hyperlink" Target="javascript:;" TargetMode="External"/><Relationship Id="rId90" Type="http://schemas.openxmlformats.org/officeDocument/2006/relationships/hyperlink" Target="http://vr.99.com/news/07192017/001616650.shtml" TargetMode="External"/><Relationship Id="rId95" Type="http://schemas.openxmlformats.org/officeDocument/2006/relationships/hyperlink" Target="https://zhuanlan.zhihu.com/p/2213548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javascript:;" TargetMode="External"/><Relationship Id="rId85" Type="http://schemas.openxmlformats.org/officeDocument/2006/relationships/image" Target="media/image67.png"/><Relationship Id="rId93" Type="http://schemas.openxmlformats.org/officeDocument/2006/relationships/hyperlink" Target="https://www.quora.com/What-is-the-difference-between-augmented-reality-and-mediated-reality-1" TargetMode="External"/><Relationship Id="rId98" Type="http://schemas.openxmlformats.org/officeDocument/2006/relationships/hyperlink" Target="https://developer.apple.com/ios/human-interface-guidelines/technologies/augmented-reality/"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www.zhihu.com/question/36979454/answer/90834848" TargetMode="External"/><Relationship Id="rId96" Type="http://schemas.openxmlformats.org/officeDocument/2006/relationships/hyperlink" Target="http://www.weihk.cn/article/23781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jp.trane.com/commercial/global/latin-america/es/markets/k-12-education.html" TargetMode="External"/><Relationship Id="rId99" Type="http://schemas.openxmlformats.org/officeDocument/2006/relationships/hyperlink" Target="http://www.shafa.com/articles/zIHzY7BRArZmpcYY.html" TargetMode="Externa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30B1B2-D5C8-4712-A42D-FA0E85E8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11839</TotalTime>
  <Pages>68</Pages>
  <Words>7727</Words>
  <Characters>44045</Characters>
  <Application>Microsoft Office Word</Application>
  <DocSecurity>0</DocSecurity>
  <Lines>367</Lines>
  <Paragraphs>103</Paragraphs>
  <ScaleCrop>false</ScaleCrop>
  <Company/>
  <LinksUpToDate>false</LinksUpToDate>
  <CharactersWithSpaces>51669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650</cp:revision>
  <cp:lastPrinted>2018-03-15T05:09:00Z</cp:lastPrinted>
  <dcterms:created xsi:type="dcterms:W3CDTF">2017-11-16T02:23:00Z</dcterms:created>
  <dcterms:modified xsi:type="dcterms:W3CDTF">2018-05-08T13:19:00Z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